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8" w:rsidRPr="00307C31" w:rsidRDefault="001470F8" w:rsidP="001470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07C31">
        <w:rPr>
          <w:rFonts w:ascii="Times New Roman" w:hAnsi="Times New Roman"/>
          <w:b/>
          <w:bCs/>
          <w:sz w:val="28"/>
          <w:szCs w:val="28"/>
          <w:lang w:eastAsia="ru-RU"/>
        </w:rPr>
        <w:t>К вопросу об административной ответственности за привлечение к трудовой деятельности госслужащего с нарушением</w:t>
      </w:r>
      <w:proofErr w:type="gramEnd"/>
      <w:r w:rsidRPr="00307C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антикоррупционного законодательства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 установлена обязанность работодателя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сообщать в десятидневный срок о заключении такого договора представителю нанимателя (работодателю) государственного (муниципального) служащего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28.11.2017 Пленумом Верховного суда РФ принято Постановление </w:t>
      </w:r>
      <w:r w:rsidRPr="00307C31">
        <w:rPr>
          <w:rFonts w:ascii="Times New Roman" w:hAnsi="Times New Roman"/>
          <w:sz w:val="28"/>
          <w:szCs w:val="28"/>
          <w:lang w:eastAsia="ru-RU"/>
        </w:rPr>
        <w:t>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(далее –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становление Пленума ВС РФ № 46), которым </w:t>
      </w:r>
      <w:r w:rsidRPr="00307C31">
        <w:rPr>
          <w:rFonts w:ascii="Times New Roman" w:hAnsi="Times New Roman"/>
          <w:sz w:val="28"/>
          <w:szCs w:val="28"/>
          <w:lang w:eastAsia="ru-RU"/>
        </w:rPr>
        <w:t>разъяснены вопросы</w:t>
      </w:r>
      <w:r w:rsidRPr="00307C31">
        <w:rPr>
          <w:rFonts w:ascii="Times New Roman" w:hAnsi="Times New Roman"/>
          <w:bCs/>
          <w:sz w:val="28"/>
          <w:szCs w:val="28"/>
          <w:lang w:eastAsia="ru-RU"/>
        </w:rPr>
        <w:t>, возникающие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законодательства.</w:t>
      </w:r>
      <w:proofErr w:type="gramEnd"/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частности, Постановлением Пленума ВС РФ № 46 установлено, что сообщение о привлечении к деятельности такого гражданина </w:t>
      </w:r>
      <w:r>
        <w:rPr>
          <w:rFonts w:ascii="Times New Roman" w:hAnsi="Times New Roman"/>
          <w:sz w:val="28"/>
          <w:szCs w:val="28"/>
          <w:lang w:eastAsia="ru-RU"/>
        </w:rPr>
        <w:t>направляется работодателем:</w:t>
      </w:r>
    </w:p>
    <w:p w:rsidR="001470F8" w:rsidRPr="009F0BDD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договоры;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вне зависимости от размера предусмотренной заработной платы за выполнение указанных в договоре действий;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при заключении гражданско-правового договора (гражданско-правовых договоров) такая обязанность возникает у работодателя в том случае,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  <w:proofErr w:type="gramEnd"/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Пунктом 7 Постановления Пленума ВС РФ установлена возможность привлечения виновного лица к административной ответственности, предусмотренной частями 4, 5 ст. 5.27 КоАП РФ (Нарушение трудового законодательства и иных нормативных правовых актов, содержащих нормы трудового права) при уклонении работодателя от оформления с бывшим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государственным (муниципальным) служащим трудового договора или его ненадлежащем оформлении.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Постановлением Пленума ВС РФ № 46 также установлена возможность привлечения граждан (физических лиц) к административной ответственности по </w:t>
      </w:r>
      <w:hyperlink r:id="rId5" w:history="1">
        <w:r w:rsidRPr="005C6D44">
          <w:rPr>
            <w:rFonts w:ascii="Times New Roman" w:hAnsi="Times New Roman"/>
            <w:sz w:val="28"/>
            <w:szCs w:val="28"/>
            <w:lang w:eastAsia="ru-RU"/>
          </w:rPr>
          <w:t>статье 19.29</w:t>
        </w:r>
      </w:hyperlink>
      <w:r w:rsidRPr="005C6D44">
        <w:rPr>
          <w:rFonts w:ascii="Times New Roman" w:hAnsi="Times New Roman"/>
          <w:sz w:val="28"/>
          <w:szCs w:val="28"/>
          <w:lang w:eastAsia="ru-RU"/>
        </w:rPr>
        <w:t xml:space="preserve"> КоАП РФ в случае привлечения ими к трудовой деятельности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договорной основе иных физических лиц, являвшихся бывшими государственными (муниципальными) служащими.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частности,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Эти и другие вопросы, возникающие при рассмотрении административной ответственности по статье 19.29 КоАП РФ, нашли свое отражение в данном Постановлении Пленума ВС РФ № 46. </w:t>
      </w:r>
    </w:p>
    <w:p w:rsidR="001470F8" w:rsidRDefault="001470F8" w:rsidP="001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0F8" w:rsidRDefault="001470F8" w:rsidP="00147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0F8" w:rsidRDefault="001470F8" w:rsidP="00147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0F8" w:rsidRDefault="001470F8" w:rsidP="001470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470F8" w:rsidRDefault="001470F8" w:rsidP="001470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0F8" w:rsidRDefault="001470F8" w:rsidP="001470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1470F8" w:rsidRDefault="001470F8" w:rsidP="001470F8">
      <w:pPr>
        <w:spacing w:after="0" w:line="240" w:lineRule="auto"/>
        <w:ind w:firstLine="709"/>
        <w:jc w:val="both"/>
      </w:pPr>
    </w:p>
    <w:p w:rsidR="002E6EC5" w:rsidRDefault="002E6EC5">
      <w:bookmarkStart w:id="0" w:name="_GoBack"/>
      <w:bookmarkEnd w:id="0"/>
    </w:p>
    <w:sectPr w:rsidR="002E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8"/>
    <w:rsid w:val="001470F8"/>
    <w:rsid w:val="002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0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0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4EC1350B0C3A355490CFDFB4A23BE99E01046C8327858A607C1985DA75EE5CCF1EEE7A24Ea3I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ГСУ СК России по Красноярскому краю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2019-06-24T14:37:00Z</dcterms:created>
  <dcterms:modified xsi:type="dcterms:W3CDTF">2019-06-24T14:37:00Z</dcterms:modified>
</cp:coreProperties>
</file>